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53" w:rsidRPr="005E6B37" w:rsidRDefault="00D12553" w:rsidP="00D1255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E6B37">
        <w:rPr>
          <w:rFonts w:ascii="Times New Roman" w:hAnsi="Times New Roman"/>
          <w:b/>
          <w:sz w:val="24"/>
          <w:szCs w:val="24"/>
        </w:rPr>
        <w:t xml:space="preserve">Информация о функционировании комиссий по противодействию коррупции в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 </w:t>
      </w:r>
    </w:p>
    <w:p w:rsidR="00D12553" w:rsidRPr="005E6B37" w:rsidRDefault="00D12553" w:rsidP="00D1255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E6B37">
        <w:rPr>
          <w:rFonts w:ascii="Times New Roman" w:hAnsi="Times New Roman"/>
          <w:b/>
          <w:sz w:val="24"/>
          <w:szCs w:val="24"/>
        </w:rPr>
        <w:t>(пункт 1.10 Региональной программы)</w:t>
      </w:r>
    </w:p>
    <w:p w:rsidR="00D12553" w:rsidRPr="005E6B37" w:rsidRDefault="00D12553" w:rsidP="00D1255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12553" w:rsidRPr="005E6B37" w:rsidRDefault="0056697F" w:rsidP="00D1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МАОУ «СОШ №31» г. Сыктывкара</w:t>
      </w:r>
    </w:p>
    <w:p w:rsidR="00D12553" w:rsidRPr="005E6B37" w:rsidRDefault="00D12553" w:rsidP="00D1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B37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отраслевого (функционального) и территориального органа</w:t>
      </w:r>
      <w:r w:rsidRPr="005E6B37">
        <w:rPr>
          <w:rFonts w:ascii="Times New Roman" w:hAnsi="Times New Roman"/>
          <w:i/>
          <w:sz w:val="24"/>
          <w:szCs w:val="24"/>
        </w:rPr>
        <w:t>)</w:t>
      </w:r>
    </w:p>
    <w:p w:rsidR="00D12553" w:rsidRPr="005E6B37" w:rsidRDefault="001C68EF" w:rsidP="00D12553">
      <w:pPr>
        <w:spacing w:after="0" w:line="240" w:lineRule="auto"/>
        <w:ind w:left="-284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2020 год</w:t>
      </w:r>
    </w:p>
    <w:p w:rsidR="00D12553" w:rsidRPr="005E6B37" w:rsidRDefault="00D12553" w:rsidP="00D12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559"/>
        <w:gridCol w:w="1701"/>
        <w:gridCol w:w="1985"/>
        <w:gridCol w:w="1985"/>
        <w:gridCol w:w="1701"/>
        <w:gridCol w:w="2127"/>
        <w:gridCol w:w="2359"/>
      </w:tblGrid>
      <w:tr w:rsidR="00D12553" w:rsidRPr="007F0DB8" w:rsidTr="00B464F4">
        <w:tc>
          <w:tcPr>
            <w:tcW w:w="567" w:type="dxa"/>
            <w:vMerge w:val="restart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3" w:type="dxa"/>
            <w:gridSpan w:val="8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Муниципальные учреждения</w:t>
            </w: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Республике Коми, в отношении которых органы местного самоуправления в Республике Коми осуществляют функции и полномочия учредителя</w:t>
            </w:r>
          </w:p>
        </w:tc>
      </w:tr>
      <w:tr w:rsidR="00D12553" w:rsidRPr="007F0DB8" w:rsidTr="00B464F4">
        <w:tc>
          <w:tcPr>
            <w:tcW w:w="567" w:type="dxa"/>
            <w:vMerge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D12553" w:rsidRPr="007F0DB8" w:rsidRDefault="00D12553" w:rsidP="00B464F4">
            <w:pPr>
              <w:spacing w:after="0" w:line="240" w:lineRule="auto"/>
              <w:ind w:left="-101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комиссий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заседаний комиссий по противодействию коррупции </w:t>
            </w:r>
          </w:p>
        </w:tc>
        <w:tc>
          <w:tcPr>
            <w:tcW w:w="1985" w:type="dxa"/>
            <w:shd w:val="clear" w:color="auto" w:fill="auto"/>
          </w:tcPr>
          <w:p w:rsidR="00D12553" w:rsidRPr="007F0DB8" w:rsidRDefault="00D12553" w:rsidP="00B464F4">
            <w:pPr>
              <w:spacing w:after="0" w:line="240" w:lineRule="auto"/>
              <w:ind w:left="-85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 о состоянии работы по противодействию коррупции в учреждении</w:t>
            </w:r>
          </w:p>
        </w:tc>
        <w:tc>
          <w:tcPr>
            <w:tcW w:w="1985" w:type="dxa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701" w:type="dxa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в отношении которых рассмотрены вопросы на заседаниях Комиссии</w:t>
            </w:r>
          </w:p>
        </w:tc>
        <w:tc>
          <w:tcPr>
            <w:tcW w:w="2127" w:type="dxa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в отношении которых комиссией рекомендовано применение меры дисциплинарной ответственности</w:t>
            </w:r>
          </w:p>
        </w:tc>
        <w:tc>
          <w:tcPr>
            <w:tcW w:w="2359" w:type="dxa"/>
          </w:tcPr>
          <w:p w:rsidR="00D12553" w:rsidRPr="007F0DB8" w:rsidRDefault="00D12553" w:rsidP="00B46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привлеченных к ответственности </w:t>
            </w: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7F0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указанием вида наказания</w:t>
            </w: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2553" w:rsidRPr="007F0DB8" w:rsidTr="00B464F4">
        <w:tc>
          <w:tcPr>
            <w:tcW w:w="567" w:type="dxa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12553" w:rsidRPr="007F0DB8" w:rsidRDefault="00D12553" w:rsidP="00B464F4">
            <w:pPr>
              <w:suppressAutoHyphens/>
              <w:spacing w:after="0" w:line="240" w:lineRule="auto"/>
              <w:ind w:left="-85" w:righ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D12553" w:rsidRPr="007F0DB8" w:rsidRDefault="00D12553" w:rsidP="00B464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2553" w:rsidRPr="007F0DB8" w:rsidTr="00B464F4">
        <w:tc>
          <w:tcPr>
            <w:tcW w:w="567" w:type="dxa"/>
            <w:shd w:val="clear" w:color="auto" w:fill="auto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12553" w:rsidRPr="007F0DB8" w:rsidRDefault="007F0DB8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12553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2019-2020 год о проделанной работе, утверждение плана работы на 2020-2021 год</w:t>
            </w:r>
          </w:p>
          <w:p w:rsidR="0056697F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случаев неправомерного взимания </w:t>
            </w:r>
            <w:r w:rsidRPr="007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с родителей (законных представителей) учащихся</w:t>
            </w:r>
          </w:p>
          <w:p w:rsidR="0056697F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Усиленный контроль рассмотрения жалоб и заявлений граждан</w:t>
            </w:r>
          </w:p>
          <w:p w:rsidR="0056697F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ответственного за закупки</w:t>
            </w:r>
          </w:p>
          <w:p w:rsidR="0056697F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приемной кампании в 1-е классы на 2020-2021 </w:t>
            </w:r>
            <w:proofErr w:type="spellStart"/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56697F" w:rsidRPr="007F0DB8" w:rsidRDefault="0056697F" w:rsidP="005669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приемной кампании в 10-е классы на 2020-2021 </w:t>
            </w:r>
            <w:proofErr w:type="spellStart"/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  <w:p w:rsidR="0056697F" w:rsidRPr="007F0DB8" w:rsidRDefault="0056697F" w:rsidP="0056697F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9" w:type="dxa"/>
          </w:tcPr>
          <w:p w:rsidR="00D12553" w:rsidRPr="007F0DB8" w:rsidRDefault="0056697F" w:rsidP="00B46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0DB8" w:rsidRDefault="007F0DB8">
      <w:bookmarkStart w:id="0" w:name="_GoBack"/>
      <w:bookmarkEnd w:id="0"/>
    </w:p>
    <w:sectPr w:rsidR="007F0DB8" w:rsidSect="00D12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60A"/>
    <w:multiLevelType w:val="hybridMultilevel"/>
    <w:tmpl w:val="A7F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53"/>
    <w:rsid w:val="001C68EF"/>
    <w:rsid w:val="0056697F"/>
    <w:rsid w:val="006C6170"/>
    <w:rsid w:val="007F0DB8"/>
    <w:rsid w:val="00CD3A09"/>
    <w:rsid w:val="00D1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3ED005-7720-434D-B9F7-710314A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Шнайдер Екатерина Сергеевна</dc:creator>
  <cp:lastModifiedBy>Секретарь</cp:lastModifiedBy>
  <cp:revision>2</cp:revision>
  <cp:lastPrinted>2020-12-08T14:18:00Z</cp:lastPrinted>
  <dcterms:created xsi:type="dcterms:W3CDTF">2022-09-07T10:32:00Z</dcterms:created>
  <dcterms:modified xsi:type="dcterms:W3CDTF">2022-09-07T10:32:00Z</dcterms:modified>
</cp:coreProperties>
</file>