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90" w:rsidRDefault="00600990" w:rsidP="0060099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3300"/>
          <w:sz w:val="32"/>
          <w:szCs w:val="32"/>
        </w:rPr>
      </w:pPr>
      <w:r>
        <w:rPr>
          <w:b/>
          <w:bCs/>
          <w:noProof/>
          <w:color w:val="0033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-156210</wp:posOffset>
            </wp:positionV>
            <wp:extent cx="988695" cy="828675"/>
            <wp:effectExtent l="19050" t="0" r="1905" b="0"/>
            <wp:wrapNone/>
            <wp:docPr id="1" name="Рисунок 1" descr="http://www.vcrst.arubon.ru/images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crst.arubon.ru/images/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color w:val="003300"/>
          <w:sz w:val="32"/>
          <w:szCs w:val="32"/>
        </w:rPr>
        <w:t xml:space="preserve">  </w:t>
      </w:r>
      <w:bookmarkStart w:id="0" w:name="_GoBack"/>
      <w:r w:rsidRPr="00600990">
        <w:rPr>
          <w:rStyle w:val="a6"/>
          <w:color w:val="003300"/>
          <w:sz w:val="32"/>
          <w:szCs w:val="32"/>
        </w:rPr>
        <w:t>Информационн</w:t>
      </w:r>
      <w:r>
        <w:rPr>
          <w:rStyle w:val="a6"/>
          <w:color w:val="003300"/>
          <w:sz w:val="32"/>
          <w:szCs w:val="32"/>
        </w:rPr>
        <w:t>ая</w:t>
      </w:r>
      <w:r w:rsidRPr="00600990">
        <w:rPr>
          <w:rStyle w:val="a6"/>
          <w:color w:val="003300"/>
          <w:sz w:val="32"/>
          <w:szCs w:val="32"/>
        </w:rPr>
        <w:t xml:space="preserve"> памятк</w:t>
      </w:r>
      <w:r>
        <w:rPr>
          <w:rStyle w:val="a6"/>
          <w:color w:val="003300"/>
          <w:sz w:val="32"/>
          <w:szCs w:val="32"/>
        </w:rPr>
        <w:t>а</w:t>
      </w:r>
      <w:r w:rsidRPr="00600990">
        <w:rPr>
          <w:rStyle w:val="a6"/>
          <w:color w:val="003300"/>
          <w:sz w:val="32"/>
          <w:szCs w:val="32"/>
        </w:rPr>
        <w:t xml:space="preserve"> по профилактике </w:t>
      </w:r>
    </w:p>
    <w:p w:rsidR="00600990" w:rsidRDefault="00600990" w:rsidP="0060099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3300"/>
          <w:sz w:val="32"/>
          <w:szCs w:val="32"/>
        </w:rPr>
      </w:pPr>
      <w:r w:rsidRPr="00600990">
        <w:rPr>
          <w:rStyle w:val="a6"/>
          <w:color w:val="003300"/>
          <w:sz w:val="32"/>
          <w:szCs w:val="32"/>
        </w:rPr>
        <w:t xml:space="preserve">алкоголизма и наркомании среди </w:t>
      </w:r>
      <w:r>
        <w:rPr>
          <w:rStyle w:val="a6"/>
          <w:color w:val="003300"/>
          <w:sz w:val="32"/>
          <w:szCs w:val="32"/>
        </w:rPr>
        <w:t>подростков</w:t>
      </w:r>
    </w:p>
    <w:bookmarkEnd w:id="0"/>
    <w:p w:rsid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993" w:firstLine="426"/>
        <w:jc w:val="both"/>
        <w:rPr>
          <w:color w:val="000000"/>
          <w:sz w:val="20"/>
          <w:szCs w:val="20"/>
        </w:rPr>
      </w:pPr>
    </w:p>
    <w:p w:rsidR="00600990" w:rsidRP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993" w:firstLine="426"/>
        <w:jc w:val="both"/>
        <w:rPr>
          <w:color w:val="000000"/>
          <w:sz w:val="20"/>
          <w:szCs w:val="20"/>
        </w:rPr>
      </w:pPr>
    </w:p>
    <w:p w:rsidR="00600990" w:rsidRDefault="00AE37A4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a6"/>
          <w:color w:val="993300"/>
        </w:rPr>
      </w:pPr>
      <w:hyperlink r:id="rId6" w:history="1">
        <w:r w:rsidR="00600990" w:rsidRPr="00600990">
          <w:rPr>
            <w:rStyle w:val="a6"/>
            <w:color w:val="993300"/>
          </w:rPr>
          <w:t>АЛКОГОЛЬ И ПОДРОСТКИ - ПАМЯТКА РОДИТЕЛЯМ</w:t>
        </w:r>
      </w:hyperlink>
    </w:p>
    <w:p w:rsidR="00167C7F" w:rsidRDefault="00167C7F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600990">
        <w:rPr>
          <w:color w:val="000000"/>
        </w:rPr>
        <w:t>Родителям, возможно, не нравится думать об этом, но правда в том, что многие дети и подростки пробуют алкоголь в течение обучения в средней школе</w:t>
      </w:r>
      <w:r>
        <w:rPr>
          <w:color w:val="000000"/>
        </w:rPr>
        <w:t xml:space="preserve"> </w:t>
      </w:r>
      <w:r w:rsidRPr="00600990">
        <w:rPr>
          <w:color w:val="000000"/>
        </w:rPr>
        <w:t xml:space="preserve">прежде, чем это им позволено пить по закону. Исследование показало, что почти 95 % детей уже в средней школе пробовали алкоголь. </w:t>
      </w:r>
    </w:p>
    <w:p w:rsidR="00600990" w:rsidRP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Default="00AE37A4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a6"/>
          <w:color w:val="993300"/>
        </w:rPr>
      </w:pPr>
      <w:hyperlink r:id="rId7" w:history="1">
        <w:r w:rsidR="00600990" w:rsidRPr="00600990">
          <w:rPr>
            <w:rStyle w:val="a6"/>
            <w:color w:val="993300"/>
          </w:rPr>
          <w:t>ПАМЯТКА РОДИТЕЛЯМ ОТ РЕБЕНКА</w:t>
        </w:r>
      </w:hyperlink>
    </w:p>
    <w:p w:rsidR="00167C7F" w:rsidRPr="00600990" w:rsidRDefault="00167C7F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600990">
        <w:rPr>
          <w:color w:val="000000"/>
        </w:rPr>
        <w:t>    -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600990">
        <w:rPr>
          <w:color w:val="000000"/>
        </w:rPr>
        <w:t xml:space="preserve">    - Не бойтесь быть твердым со мной. Я предпочитаю именно такой подход. Это позволяет мне определить свое место. </w:t>
      </w:r>
    </w:p>
    <w:p w:rsidR="00600990" w:rsidRP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Default="00AE37A4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a6"/>
          <w:color w:val="993300"/>
        </w:rPr>
      </w:pPr>
      <w:hyperlink r:id="rId8" w:history="1">
        <w:r w:rsidR="00600990" w:rsidRPr="00600990">
          <w:rPr>
            <w:rStyle w:val="a6"/>
            <w:color w:val="993300"/>
          </w:rPr>
          <w:t>ПАМЯТКА ДЛЯ РОДИТЕЛЕЙ: Что делать, если вы подозреваете, что ваш ребенок употребляет наркотики</w:t>
        </w:r>
      </w:hyperlink>
    </w:p>
    <w:p w:rsidR="00167C7F" w:rsidRPr="00600990" w:rsidRDefault="00167C7F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600990">
        <w:rPr>
          <w:color w:val="000000"/>
        </w:rPr>
        <w:t xml:space="preserve"> Разберитесь в ситуации. Не паникуйте. Даже если вы уловили подозрительный запах или обнаружили на руке своего сына след от укола, это еще не означает, что ваш ребенок станет наркоманом и погибнет. Зависимость от наркотика хотя и формируется достаточно быстро, все же на это требуется время. </w:t>
      </w:r>
    </w:p>
    <w:p w:rsidR="00600990" w:rsidRP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Default="00AE37A4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a6"/>
          <w:color w:val="993300"/>
        </w:rPr>
      </w:pPr>
      <w:hyperlink r:id="rId9" w:history="1">
        <w:r w:rsidR="00600990" w:rsidRPr="00600990">
          <w:rPr>
            <w:rStyle w:val="a6"/>
            <w:color w:val="993300"/>
          </w:rPr>
          <w:t>ПАМЯТКА ДЛЯ РОДИТЕЛЕЙ: Не тешьте себя надеждой, присмотритесь к своим детям внимательнее!</w:t>
        </w:r>
      </w:hyperlink>
    </w:p>
    <w:p w:rsidR="00167C7F" w:rsidRPr="00600990" w:rsidRDefault="00167C7F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600990">
        <w:rPr>
          <w:rStyle w:val="a6"/>
          <w:color w:val="000000"/>
        </w:rPr>
        <w:t>Если: </w:t>
      </w:r>
      <w:r w:rsidRPr="00600990">
        <w:rPr>
          <w:rStyle w:val="a6"/>
          <w:b w:val="0"/>
          <w:color w:val="000000"/>
        </w:rPr>
        <w:t>В</w:t>
      </w:r>
      <w:r w:rsidRPr="00600990">
        <w:rPr>
          <w:b/>
          <w:color w:val="000000"/>
        </w:rPr>
        <w:t>а</w:t>
      </w:r>
      <w:r w:rsidRPr="00600990">
        <w:rPr>
          <w:color w:val="000000"/>
        </w:rPr>
        <w:t>ш ребенок становится скрытным, часто задерживается допоздна на прогулках, не отвечает на вопросы о том, где был, лжет без видимых на то причин, например, говорит, что был у приятеля, который давно живет в другом городе</w:t>
      </w:r>
      <w:r>
        <w:rPr>
          <w:color w:val="000000"/>
        </w:rPr>
        <w:t>.</w:t>
      </w:r>
    </w:p>
    <w:p w:rsidR="00600990" w:rsidRP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Default="00AE37A4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a6"/>
          <w:color w:val="993300"/>
        </w:rPr>
      </w:pPr>
      <w:hyperlink r:id="rId10" w:history="1">
        <w:r w:rsidR="00600990" w:rsidRPr="00600990">
          <w:rPr>
            <w:rStyle w:val="a6"/>
            <w:color w:val="993300"/>
          </w:rPr>
          <w:t xml:space="preserve">ПАМЯТКА ДЛЯ РОДИТЕЛЕЙ: Что </w:t>
        </w:r>
        <w:proofErr w:type="gramStart"/>
        <w:r w:rsidR="00600990" w:rsidRPr="00600990">
          <w:rPr>
            <w:rStyle w:val="a6"/>
            <w:color w:val="993300"/>
          </w:rPr>
          <w:t>делать,  если</w:t>
        </w:r>
        <w:proofErr w:type="gramEnd"/>
        <w:r w:rsidR="00600990" w:rsidRPr="00600990">
          <w:rPr>
            <w:rStyle w:val="a6"/>
            <w:color w:val="993300"/>
          </w:rPr>
          <w:t xml:space="preserve"> Вы подозреваете, что ребенок употребляет наркотики?</w:t>
        </w:r>
      </w:hyperlink>
    </w:p>
    <w:p w:rsidR="00167C7F" w:rsidRPr="00600990" w:rsidRDefault="00167C7F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Default="00600990" w:rsidP="00600990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600990">
        <w:rPr>
          <w:color w:val="000000"/>
        </w:rPr>
        <w:t xml:space="preserve">Независимо от ситуации ведите себя достойно. Вы - взрослый человек и при возникновении беды не имеете права на панику или истерику. Вы не имеете права кричать, бить молодого человека по щекам и каждые две минуты пить валокордин или успокоительные таблетки и звонить во все спасательные службы подряд. Разберитесь в ситуации, ведь бывают случаи, когда ребенок начинает принимать наркотики под давлением, ему могут угрожать, бить, «подлавливать» на улице. </w:t>
      </w:r>
    </w:p>
    <w:p w:rsidR="00600990" w:rsidRPr="00600990" w:rsidRDefault="00600990" w:rsidP="00600990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Default="00AE37A4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a6"/>
          <w:color w:val="993300"/>
        </w:rPr>
      </w:pPr>
      <w:hyperlink r:id="rId11" w:history="1">
        <w:r w:rsidR="00600990" w:rsidRPr="00600990">
          <w:rPr>
            <w:rStyle w:val="a6"/>
            <w:color w:val="993300"/>
          </w:rPr>
          <w:t>ПАМЯТКА ДЛЯ РОДИТЕЛЕЙ: ПРИЗНАКИ РАННЕЙ АЛКОГОЛИЗАЦИИ И НАРКОТИЗАЦИИ ДЕТЕЙ</w:t>
        </w:r>
      </w:hyperlink>
    </w:p>
    <w:p w:rsidR="00167C7F" w:rsidRPr="00600990" w:rsidRDefault="00167C7F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Default="00600990" w:rsidP="00600990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/>
        <w:ind w:left="-709" w:firstLine="425"/>
        <w:jc w:val="both"/>
        <w:rPr>
          <w:color w:val="000000"/>
        </w:rPr>
      </w:pPr>
      <w:r w:rsidRPr="00600990">
        <w:rPr>
          <w:color w:val="000000"/>
        </w:rPr>
        <w:t xml:space="preserve">Ребенок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 </w:t>
      </w:r>
    </w:p>
    <w:p w:rsidR="00600990" w:rsidRP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Default="00AE37A4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rStyle w:val="a6"/>
          <w:color w:val="993300"/>
        </w:rPr>
      </w:pPr>
      <w:hyperlink r:id="rId12" w:history="1">
        <w:r w:rsidR="00600990" w:rsidRPr="00600990">
          <w:rPr>
            <w:rStyle w:val="a6"/>
            <w:color w:val="993300"/>
          </w:rPr>
          <w:t>ПАМЯТКА ДЛЯ РОДИТЕЛЕЙ: НЕСКОЛЬКО ПРАВИЛ, ПОЗВОЛЯЮЩИХ ПРЕДОТВРАТИТЬ УПОТРЕБЛЕНИЕ ПАВ (</w:t>
        </w:r>
        <w:proofErr w:type="spellStart"/>
        <w:r w:rsidR="00600990" w:rsidRPr="00600990">
          <w:rPr>
            <w:rStyle w:val="a6"/>
            <w:color w:val="993300"/>
          </w:rPr>
          <w:t>психоактивные</w:t>
        </w:r>
        <w:proofErr w:type="spellEnd"/>
        <w:r w:rsidR="00600990" w:rsidRPr="00600990">
          <w:rPr>
            <w:rStyle w:val="a6"/>
            <w:color w:val="993300"/>
          </w:rPr>
          <w:t xml:space="preserve"> вещества) ВАШИМ РЕБЕНКОМ:</w:t>
        </w:r>
      </w:hyperlink>
    </w:p>
    <w:p w:rsidR="00167C7F" w:rsidRPr="00600990" w:rsidRDefault="00167C7F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</w:p>
    <w:p w:rsidR="00600990" w:rsidRP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b/>
          <w:color w:val="000000"/>
          <w:sz w:val="20"/>
          <w:szCs w:val="20"/>
        </w:rPr>
      </w:pPr>
      <w:r w:rsidRPr="00600990">
        <w:rPr>
          <w:color w:val="000000"/>
        </w:rPr>
        <w:t xml:space="preserve"> </w:t>
      </w:r>
      <w:r w:rsidRPr="00600990">
        <w:rPr>
          <w:b/>
          <w:color w:val="000000"/>
        </w:rPr>
        <w:t>Общайтесь друг с другом</w:t>
      </w:r>
    </w:p>
    <w:p w:rsidR="00600990" w:rsidRPr="00600990" w:rsidRDefault="00167C7F" w:rsidP="00600990">
      <w:pPr>
        <w:pStyle w:val="a5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0"/>
          <w:szCs w:val="20"/>
        </w:rPr>
      </w:pPr>
      <w:r>
        <w:rPr>
          <w:color w:val="000000"/>
        </w:rPr>
        <w:t> </w:t>
      </w:r>
      <w:r w:rsidR="00600990" w:rsidRPr="00600990">
        <w:rPr>
          <w:color w:val="000000"/>
        </w:rPr>
        <w:t xml:space="preserve"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 Помните об этом, старайтесь быть инициатором откровенного, открытого общения со своим ребенком. </w:t>
      </w:r>
    </w:p>
    <w:p w:rsid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993" w:firstLine="426"/>
        <w:jc w:val="both"/>
        <w:rPr>
          <w:rStyle w:val="a6"/>
          <w:color w:val="000000"/>
          <w:sz w:val="27"/>
          <w:szCs w:val="27"/>
        </w:rPr>
      </w:pPr>
    </w:p>
    <w:p w:rsidR="00600990" w:rsidRPr="00600990" w:rsidRDefault="00600990" w:rsidP="00600990">
      <w:pPr>
        <w:pStyle w:val="a5"/>
        <w:shd w:val="clear" w:color="auto" w:fill="FFFFFF"/>
        <w:spacing w:before="0" w:beforeAutospacing="0" w:after="0" w:afterAutospacing="0"/>
        <w:ind w:left="-993" w:firstLine="426"/>
        <w:jc w:val="both"/>
        <w:rPr>
          <w:color w:val="000000"/>
          <w:sz w:val="20"/>
          <w:szCs w:val="20"/>
        </w:rPr>
      </w:pPr>
    </w:p>
    <w:p w:rsidR="009F19CA" w:rsidRDefault="00600990" w:rsidP="00600990">
      <w:pPr>
        <w:pStyle w:val="a5"/>
        <w:shd w:val="clear" w:color="auto" w:fill="FFFFFF"/>
        <w:spacing w:before="0" w:beforeAutospacing="0" w:after="0" w:afterAutospacing="0"/>
        <w:ind w:left="-993" w:firstLine="426"/>
        <w:jc w:val="both"/>
        <w:rPr>
          <w:color w:val="000000"/>
        </w:rPr>
      </w:pPr>
      <w:r w:rsidRPr="00600990">
        <w:rPr>
          <w:color w:val="000000"/>
        </w:rPr>
        <w:t> </w:t>
      </w:r>
    </w:p>
    <w:p w:rsidR="00200233" w:rsidRPr="00600990" w:rsidRDefault="00200233" w:rsidP="00600990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</w:p>
    <w:sectPr w:rsidR="00200233" w:rsidRPr="00600990" w:rsidSect="00600990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229E"/>
    <w:multiLevelType w:val="hybridMultilevel"/>
    <w:tmpl w:val="347AAC56"/>
    <w:lvl w:ilvl="0" w:tplc="A9746B8C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524EDF"/>
    <w:multiLevelType w:val="hybridMultilevel"/>
    <w:tmpl w:val="071871B8"/>
    <w:lvl w:ilvl="0" w:tplc="9AE613F6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990"/>
    <w:rsid w:val="00167C7F"/>
    <w:rsid w:val="00200233"/>
    <w:rsid w:val="00600990"/>
    <w:rsid w:val="009F19CA"/>
    <w:rsid w:val="00A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B923D-D02A-4E10-B28A-0412363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0990"/>
    <w:rPr>
      <w:b/>
      <w:bCs/>
    </w:rPr>
  </w:style>
  <w:style w:type="character" w:styleId="a7">
    <w:name w:val="Emphasis"/>
    <w:basedOn w:val="a0"/>
    <w:uiPriority w:val="20"/>
    <w:qFormat/>
    <w:rsid w:val="00600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rst.arubon.ru/index.php/informatsiya-dlya-pedagogov-i-obuchayushchikhsya/180-rebenok-i-narkoti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crst.arubon.ru/index.php/informatsiya-dlya-pedagogov-i-obuchayushchikhsya/175-pamyatka-roditelyam-ot-rebenka" TargetMode="External"/><Relationship Id="rId12" Type="http://schemas.openxmlformats.org/officeDocument/2006/relationships/hyperlink" Target="http://www.vcrst.arubon.ru/index.php/informatsiya-dlya-pedagogov-i-obuchayushchikhsya/179-predotvratit-potreblenie-p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rst.arubon.ru/index.php/informatsiya-dlya-pedagogov-i-obuchayushchikhsya/174-alkogol-i-podrostki" TargetMode="External"/><Relationship Id="rId11" Type="http://schemas.openxmlformats.org/officeDocument/2006/relationships/hyperlink" Target="http://www.vcrst.arubon.ru/index.php/informatsiya-dlya-pedagogov-i-obuchayushchikhsya/178-priznaki-rannej-alkogolizatsi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vcrst.arubon.ru/index.php/informatsiya-dlya-pedagogov-i-obuchayushchikhsya/177-vy-podozrevaete-chto-rebenok-upotreblyaet-narkot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rst.arubon.ru/index.php/informatsiya-dlya-pedagogov-i-obuchayushchikhsya/176-ne-teshte-sebya-nadezhdo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2023-11-26T17:33:00Z</dcterms:created>
  <dcterms:modified xsi:type="dcterms:W3CDTF">2023-11-26T17:33:00Z</dcterms:modified>
</cp:coreProperties>
</file>